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44506" w14:textId="77777777" w:rsidR="001965EB" w:rsidRPr="00757F84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OBAVIJEST ZA POTROŠAČE</w:t>
      </w:r>
    </w:p>
    <w:p w14:paraId="6DA44507" w14:textId="327EEBAE" w:rsidR="001965EB" w:rsidRPr="00757F84" w:rsidRDefault="00C26823">
      <w:pPr>
        <w:jc w:val="center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</w:t>
      </w:r>
      <w:r w:rsidR="00BD75EC" w:rsidRPr="00757F84">
        <w:rPr>
          <w:rFonts w:ascii="Times New Roman" w:hAnsi="Times New Roman"/>
          <w:b/>
          <w:sz w:val="24"/>
          <w:szCs w:val="24"/>
        </w:rPr>
        <w:t xml:space="preserve">poziv </w:t>
      </w:r>
      <w:r w:rsidR="00D15DF3" w:rsidRPr="00757F84">
        <w:rPr>
          <w:rFonts w:ascii="Times New Roman" w:hAnsi="Times New Roman"/>
          <w:b/>
          <w:sz w:val="24"/>
          <w:szCs w:val="24"/>
        </w:rPr>
        <w:t>proizvoda</w:t>
      </w:r>
      <w:r w:rsidR="00977BB3" w:rsidRPr="00757F84">
        <w:rPr>
          <w:rFonts w:ascii="Times New Roman" w:hAnsi="Times New Roman"/>
          <w:b/>
          <w:sz w:val="24"/>
          <w:szCs w:val="24"/>
        </w:rPr>
        <w:t xml:space="preserve"> </w:t>
      </w:r>
    </w:p>
    <w:p w14:paraId="795AB2F8" w14:textId="7B550274" w:rsidR="00757F84" w:rsidRDefault="0089192F" w:rsidP="0023753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val="it-CH"/>
        </w:rPr>
      </w:pPr>
      <w:bookmarkStart w:id="0" w:name="_Hlk211282441"/>
      <w:r w:rsidRPr="0089192F">
        <w:rPr>
          <w:rFonts w:ascii="Times New Roman" w:hAnsi="Times New Roman"/>
          <w:b/>
          <w:sz w:val="24"/>
          <w:szCs w:val="24"/>
          <w:lang w:val="it-CH"/>
        </w:rPr>
        <w:t>Combino Spaghetti</w:t>
      </w:r>
      <w:r>
        <w:rPr>
          <w:rFonts w:ascii="Times New Roman" w:hAnsi="Times New Roman"/>
          <w:b/>
          <w:sz w:val="24"/>
          <w:szCs w:val="24"/>
          <w:lang w:val="it-CH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  <w:lang w:val="it-CH"/>
        </w:rPr>
        <w:t>od</w:t>
      </w:r>
      <w:proofErr w:type="gramEnd"/>
      <w:r>
        <w:rPr>
          <w:rFonts w:ascii="Times New Roman" w:hAnsi="Times New Roman"/>
          <w:b/>
          <w:sz w:val="24"/>
          <w:szCs w:val="24"/>
          <w:lang w:val="it-CH"/>
        </w:rPr>
        <w:t xml:space="preserve"> crvene leće</w:t>
      </w:r>
      <w:r w:rsidR="00AA24D2" w:rsidRPr="00AA24D2">
        <w:rPr>
          <w:rFonts w:ascii="Times New Roman" w:hAnsi="Times New Roman"/>
          <w:b/>
          <w:sz w:val="24"/>
          <w:szCs w:val="24"/>
          <w:lang w:val="it-CH"/>
        </w:rPr>
        <w:t>, 500g</w:t>
      </w:r>
    </w:p>
    <w:bookmarkEnd w:id="0"/>
    <w:p w14:paraId="2E09AE85" w14:textId="77777777" w:rsidR="000D36E1" w:rsidRDefault="000D36E1" w:rsidP="0023753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val="it-CH"/>
        </w:rPr>
      </w:pPr>
    </w:p>
    <w:p w14:paraId="15153896" w14:textId="77777777" w:rsidR="00AA24D2" w:rsidRPr="00DB0BBD" w:rsidRDefault="00AA24D2" w:rsidP="0023753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val="it-CH"/>
        </w:rPr>
      </w:pPr>
    </w:p>
    <w:p w14:paraId="7B965D42" w14:textId="2C616061" w:rsidR="008B7184" w:rsidRDefault="001E487D" w:rsidP="001E487D">
      <w:pPr>
        <w:spacing w:after="0" w:line="240" w:lineRule="atLeast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E487D">
        <w:rPr>
          <w:rFonts w:ascii="Times New Roman" w:hAnsi="Times New Roman"/>
          <w:bCs/>
          <w:color w:val="000000"/>
          <w:sz w:val="24"/>
          <w:szCs w:val="24"/>
        </w:rPr>
        <w:t xml:space="preserve">Državni inspektorat obavještava potrošače o opozivu proizvoda Combino Spaghetti od crvene leće, 500g, LOT </w:t>
      </w:r>
      <w:r>
        <w:rPr>
          <w:rFonts w:ascii="Times New Roman" w:hAnsi="Times New Roman"/>
          <w:bCs/>
          <w:color w:val="000000"/>
          <w:sz w:val="24"/>
          <w:szCs w:val="24"/>
        </w:rPr>
        <w:t>162210</w:t>
      </w:r>
      <w:r w:rsidRPr="001E487D">
        <w:rPr>
          <w:rFonts w:ascii="Times New Roman" w:hAnsi="Times New Roman"/>
          <w:bCs/>
          <w:color w:val="000000"/>
          <w:sz w:val="24"/>
          <w:szCs w:val="24"/>
        </w:rPr>
        <w:t>, EAN4056489206828</w:t>
      </w:r>
      <w:r>
        <w:rPr>
          <w:rFonts w:ascii="Times New Roman" w:hAnsi="Times New Roman"/>
          <w:bCs/>
          <w:color w:val="000000"/>
          <w:sz w:val="24"/>
          <w:szCs w:val="24"/>
        </w:rPr>
        <w:t>, rok trajanja</w:t>
      </w:r>
      <w:r w:rsidRPr="001E487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>03</w:t>
      </w:r>
      <w:r w:rsidRPr="001E487D">
        <w:rPr>
          <w:rFonts w:ascii="Times New Roman" w:hAnsi="Times New Roman"/>
          <w:bCs/>
          <w:color w:val="000000"/>
          <w:sz w:val="24"/>
          <w:szCs w:val="24"/>
        </w:rPr>
        <w:t>.0</w:t>
      </w:r>
      <w:r>
        <w:rPr>
          <w:rFonts w:ascii="Times New Roman" w:hAnsi="Times New Roman"/>
          <w:bCs/>
          <w:color w:val="000000"/>
          <w:sz w:val="24"/>
          <w:szCs w:val="24"/>
        </w:rPr>
        <w:t>7</w:t>
      </w:r>
      <w:r w:rsidRPr="001E487D">
        <w:rPr>
          <w:rFonts w:ascii="Times New Roman" w:hAnsi="Times New Roman"/>
          <w:bCs/>
          <w:color w:val="000000"/>
          <w:sz w:val="24"/>
          <w:szCs w:val="24"/>
        </w:rPr>
        <w:t>.202</w:t>
      </w:r>
      <w:r>
        <w:rPr>
          <w:rFonts w:ascii="Times New Roman" w:hAnsi="Times New Roman"/>
          <w:bCs/>
          <w:color w:val="000000"/>
          <w:sz w:val="24"/>
          <w:szCs w:val="24"/>
        </w:rPr>
        <w:t>6.</w:t>
      </w:r>
      <w:r w:rsidRPr="001E487D">
        <w:rPr>
          <w:rFonts w:ascii="Times New Roman" w:hAnsi="Times New Roman"/>
          <w:bCs/>
          <w:color w:val="000000"/>
          <w:sz w:val="24"/>
          <w:szCs w:val="24"/>
        </w:rPr>
        <w:t xml:space="preserve">, zbog </w:t>
      </w:r>
      <w:r>
        <w:rPr>
          <w:rFonts w:ascii="Times New Roman" w:hAnsi="Times New Roman"/>
          <w:bCs/>
          <w:color w:val="000000"/>
          <w:sz w:val="24"/>
          <w:szCs w:val="24"/>
        </w:rPr>
        <w:t>utvrđenog alergena –</w:t>
      </w:r>
      <w:r w:rsidRPr="001E487D">
        <w:rPr>
          <w:rFonts w:ascii="Times New Roman" w:hAnsi="Times New Roman"/>
          <w:bCs/>
          <w:color w:val="000000"/>
          <w:sz w:val="24"/>
          <w:szCs w:val="24"/>
        </w:rPr>
        <w:t xml:space="preserve"> glutena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koji nije označen na proizvodu</w:t>
      </w:r>
      <w:r w:rsidRPr="001E487D">
        <w:rPr>
          <w:rFonts w:ascii="Times New Roman" w:hAnsi="Times New Roman"/>
          <w:bCs/>
          <w:color w:val="000000"/>
          <w:sz w:val="24"/>
          <w:szCs w:val="24"/>
        </w:rPr>
        <w:t>.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1E487D">
        <w:rPr>
          <w:rFonts w:ascii="Times New Roman" w:hAnsi="Times New Roman"/>
          <w:bCs/>
          <w:color w:val="000000"/>
          <w:sz w:val="24"/>
          <w:szCs w:val="24"/>
        </w:rPr>
        <w:t xml:space="preserve">Osobe koje nisu alergične na gluten mogu konzumirati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proizvod </w:t>
      </w:r>
      <w:r w:rsidRPr="001E487D">
        <w:rPr>
          <w:rFonts w:ascii="Times New Roman" w:hAnsi="Times New Roman"/>
          <w:bCs/>
          <w:color w:val="000000"/>
          <w:sz w:val="24"/>
          <w:szCs w:val="24"/>
        </w:rPr>
        <w:t>bez ograničenja.</w:t>
      </w:r>
    </w:p>
    <w:p w14:paraId="0438C686" w14:textId="77777777" w:rsidR="001B6F61" w:rsidRDefault="001B6F61" w:rsidP="001E487D">
      <w:pPr>
        <w:spacing w:after="0" w:line="240" w:lineRule="atLeast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4A137B31" w14:textId="20125BE8" w:rsidR="001B6F61" w:rsidRDefault="001B6F61" w:rsidP="001E487D">
      <w:pPr>
        <w:spacing w:after="0" w:line="240" w:lineRule="atLeast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noProof/>
        </w:rPr>
        <w:t xml:space="preserve">                                            </w:t>
      </w:r>
      <w:r>
        <w:rPr>
          <w:noProof/>
        </w:rPr>
        <w:drawing>
          <wp:inline distT="0" distB="0" distL="0" distR="0" wp14:anchorId="34676230" wp14:editId="7B5CA374">
            <wp:extent cx="3645691" cy="3145790"/>
            <wp:effectExtent l="0" t="0" r="0" b="0"/>
            <wp:docPr id="2" name="Slika 2" descr="Combino špageti od crvene leće, 100% brašno crvene leće, veganski i bez glutena, 500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mbino špageti od crvene leće, 100% brašno crvene leće, veganski i bez glutena, 500g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187" cy="3154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EC0DE" w14:textId="77777777" w:rsidR="003F6D33" w:rsidRPr="00757F84" w:rsidRDefault="003F6D33" w:rsidP="001143A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30080790" w14:textId="37F51297" w:rsidR="003F6D33" w:rsidRDefault="0089192F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89192F">
        <w:rPr>
          <w:rFonts w:ascii="Times New Roman" w:hAnsi="Times New Roman"/>
          <w:sz w:val="24"/>
          <w:szCs w:val="24"/>
        </w:rPr>
        <w:t>Proizvod nije u skladu s Uredbom 178/2002 o utvrđivanju općih načela i uvjeta zakona o hrani, osnivanju Europske agencije za sigurnost hrane te utvrđivanju postupaka u područjima sigurnosti hrane i Uredbom (EZ) br. 1169/2011 Europskog parlamenta i Vijeća od 25. listopada 2011. o pružanju informacija o hrani potrošačima, kojom se izmjenjuju i dopunjuju Uredbe (EC) br. 1924/2006 i (EC) br. 1925/2006 Europskog parlamenta i Vijeća Direktive 2000/13 / EZ Europskog parlamenta i Vijeća, Direktive Komisije 2002/67 / EZ i Direktive Komisije 2002/67 / EZ 2008/5 / EZ i Uredbe Komisije (EZ) br. 608/2004.</w:t>
      </w:r>
    </w:p>
    <w:p w14:paraId="2425CD62" w14:textId="77777777" w:rsidR="008B7184" w:rsidRDefault="008B7184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054703C8" w14:textId="076B407F" w:rsidR="008B7184" w:rsidRDefault="008B7184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Obavijest o opozivu dostupna je na web stranici subjekta </w:t>
      </w:r>
      <w:r w:rsidRPr="008B7184"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Pr="00952922">
          <w:rPr>
            <w:rStyle w:val="Hiperveza"/>
            <w:rFonts w:ascii="Times New Roman" w:hAnsi="Times New Roman"/>
            <w:sz w:val="24"/>
            <w:szCs w:val="24"/>
          </w:rPr>
          <w:t>https://w</w:t>
        </w:r>
        <w:r w:rsidRPr="00952922">
          <w:rPr>
            <w:rStyle w:val="Hiperveza"/>
            <w:rFonts w:ascii="Times New Roman" w:hAnsi="Times New Roman"/>
            <w:sz w:val="24"/>
            <w:szCs w:val="24"/>
          </w:rPr>
          <w:t>w</w:t>
        </w:r>
        <w:r w:rsidRPr="00952922">
          <w:rPr>
            <w:rStyle w:val="Hiperveza"/>
            <w:rFonts w:ascii="Times New Roman" w:hAnsi="Times New Roman"/>
            <w:sz w:val="24"/>
            <w:szCs w:val="24"/>
          </w:rPr>
          <w:t>w.lidl.hr/c/obavijest-o-povlacenju-opozivu-proizvoda/s10029608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14:paraId="7A9F8CAA" w14:textId="55E45D3A" w:rsidR="00F54F87" w:rsidRDefault="00F54F87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37166B04" w14:textId="77777777" w:rsidR="003C0D40" w:rsidRDefault="003C0D40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4B55C283" w14:textId="5C9F6A02" w:rsidR="00757F84" w:rsidRDefault="00867E67" w:rsidP="00A001D2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57F84">
        <w:rPr>
          <w:rFonts w:ascii="Times New Roman" w:hAnsi="Times New Roman"/>
          <w:b/>
          <w:sz w:val="24"/>
          <w:szCs w:val="24"/>
          <w:u w:val="single"/>
        </w:rPr>
        <w:t>Podaci o proizvodu:</w:t>
      </w:r>
    </w:p>
    <w:p w14:paraId="3EFD3D02" w14:textId="18C6882A" w:rsidR="00081B51" w:rsidRDefault="001E487D" w:rsidP="008B718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</w:t>
      </w:r>
      <w:r w:rsidRPr="001E487D">
        <w:rPr>
          <w:rFonts w:ascii="Times New Roman" w:hAnsi="Times New Roman"/>
          <w:b/>
          <w:sz w:val="24"/>
          <w:szCs w:val="24"/>
        </w:rPr>
        <w:t>obavljač</w:t>
      </w:r>
      <w:r>
        <w:rPr>
          <w:rFonts w:ascii="Times New Roman" w:hAnsi="Times New Roman"/>
          <w:b/>
          <w:sz w:val="24"/>
          <w:szCs w:val="24"/>
        </w:rPr>
        <w:t>:</w:t>
      </w:r>
      <w:r w:rsidRPr="001E487D">
        <w:rPr>
          <w:rFonts w:ascii="Times New Roman" w:hAnsi="Times New Roman"/>
          <w:b/>
          <w:sz w:val="24"/>
          <w:szCs w:val="24"/>
        </w:rPr>
        <w:t xml:space="preserve"> </w:t>
      </w:r>
      <w:r w:rsidRPr="001E487D">
        <w:rPr>
          <w:rFonts w:ascii="Times New Roman" w:hAnsi="Times New Roman"/>
          <w:bCs/>
          <w:sz w:val="24"/>
          <w:szCs w:val="24"/>
        </w:rPr>
        <w:t>Spaichinger</w:t>
      </w:r>
      <w:r>
        <w:rPr>
          <w:rFonts w:ascii="Times New Roman" w:hAnsi="Times New Roman"/>
          <w:bCs/>
          <w:sz w:val="24"/>
          <w:szCs w:val="24"/>
        </w:rPr>
        <w:t>, Njemačka</w:t>
      </w:r>
    </w:p>
    <w:p w14:paraId="64FCE014" w14:textId="65A32632" w:rsidR="008B7184" w:rsidRDefault="00DB0BBD" w:rsidP="008B718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0BBD">
        <w:rPr>
          <w:rFonts w:ascii="Times New Roman" w:hAnsi="Times New Roman"/>
          <w:b/>
          <w:sz w:val="24"/>
          <w:szCs w:val="24"/>
        </w:rPr>
        <w:t xml:space="preserve">Maloprodaja: </w:t>
      </w:r>
      <w:r w:rsidR="008B7184" w:rsidRPr="008B7184">
        <w:rPr>
          <w:rFonts w:ascii="Times New Roman" w:hAnsi="Times New Roman"/>
          <w:sz w:val="24"/>
          <w:szCs w:val="24"/>
        </w:rPr>
        <w:t>Lidl Hrvatska d.o.o. k.d.</w:t>
      </w:r>
      <w:r w:rsidR="008B7184">
        <w:rPr>
          <w:rFonts w:ascii="Times New Roman" w:hAnsi="Times New Roman"/>
          <w:sz w:val="24"/>
          <w:szCs w:val="24"/>
        </w:rPr>
        <w:t>, Velika Gorica</w:t>
      </w:r>
    </w:p>
    <w:p w14:paraId="1459DC25" w14:textId="77777777" w:rsidR="006754FF" w:rsidRPr="00757F84" w:rsidRDefault="006754FF" w:rsidP="00E445A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F852FEC" w14:textId="77777777" w:rsidR="002265A8" w:rsidRDefault="002265A8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6DA44514" w14:textId="65FFC068" w:rsidR="00797F16" w:rsidRPr="00757F84" w:rsidRDefault="0045626C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</w:p>
    <w:sectPr w:rsidR="00797F16" w:rsidRPr="00757F84" w:rsidSect="00CD7160">
      <w:pgSz w:w="11906" w:h="16838"/>
      <w:pgMar w:top="1134" w:right="1134" w:bottom="1134" w:left="12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153B6" w14:textId="77777777" w:rsidR="0040410D" w:rsidRDefault="0040410D">
      <w:pPr>
        <w:spacing w:after="0" w:line="240" w:lineRule="auto"/>
      </w:pPr>
      <w:r>
        <w:separator/>
      </w:r>
    </w:p>
  </w:endnote>
  <w:endnote w:type="continuationSeparator" w:id="0">
    <w:p w14:paraId="6B7DF49B" w14:textId="77777777" w:rsidR="0040410D" w:rsidRDefault="00404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2B5F2" w14:textId="77777777" w:rsidR="0040410D" w:rsidRDefault="0040410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052C120" w14:textId="77777777" w:rsidR="0040410D" w:rsidRDefault="004041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B3466"/>
    <w:multiLevelType w:val="hybridMultilevel"/>
    <w:tmpl w:val="97E0F144"/>
    <w:lvl w:ilvl="0" w:tplc="522CB7C6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5600BD"/>
    <w:multiLevelType w:val="hybridMultilevel"/>
    <w:tmpl w:val="CD7EEAB6"/>
    <w:lvl w:ilvl="0" w:tplc="A5ECC00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4F185E"/>
    <w:multiLevelType w:val="hybridMultilevel"/>
    <w:tmpl w:val="50961C48"/>
    <w:lvl w:ilvl="0" w:tplc="2F3EACBC">
      <w:start w:val="2070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BC365E"/>
    <w:multiLevelType w:val="hybridMultilevel"/>
    <w:tmpl w:val="29D66C2A"/>
    <w:lvl w:ilvl="0" w:tplc="6A22FE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9A3051"/>
    <w:multiLevelType w:val="hybridMultilevel"/>
    <w:tmpl w:val="AD5C4E34"/>
    <w:lvl w:ilvl="0" w:tplc="6DE668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8184772">
    <w:abstractNumId w:val="1"/>
  </w:num>
  <w:num w:numId="2" w16cid:durableId="1687829712">
    <w:abstractNumId w:val="2"/>
  </w:num>
  <w:num w:numId="3" w16cid:durableId="1871454431">
    <w:abstractNumId w:val="3"/>
  </w:num>
  <w:num w:numId="4" w16cid:durableId="1050373714">
    <w:abstractNumId w:val="0"/>
  </w:num>
  <w:num w:numId="5" w16cid:durableId="2330130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EB"/>
    <w:rsid w:val="000109A1"/>
    <w:rsid w:val="000238E7"/>
    <w:rsid w:val="000418C8"/>
    <w:rsid w:val="00063244"/>
    <w:rsid w:val="00081B51"/>
    <w:rsid w:val="000A1E7B"/>
    <w:rsid w:val="000B3B4B"/>
    <w:rsid w:val="000D36E1"/>
    <w:rsid w:val="000E64F6"/>
    <w:rsid w:val="001143AC"/>
    <w:rsid w:val="00114DBC"/>
    <w:rsid w:val="001329A1"/>
    <w:rsid w:val="001648A7"/>
    <w:rsid w:val="00192694"/>
    <w:rsid w:val="001965EB"/>
    <w:rsid w:val="001B6D7D"/>
    <w:rsid w:val="001B6F61"/>
    <w:rsid w:val="001C3C7B"/>
    <w:rsid w:val="001E487D"/>
    <w:rsid w:val="001F179A"/>
    <w:rsid w:val="00211776"/>
    <w:rsid w:val="002170B8"/>
    <w:rsid w:val="002265A8"/>
    <w:rsid w:val="00237536"/>
    <w:rsid w:val="00246486"/>
    <w:rsid w:val="00252D05"/>
    <w:rsid w:val="00277D66"/>
    <w:rsid w:val="002B0216"/>
    <w:rsid w:val="002D3C65"/>
    <w:rsid w:val="002F5DEC"/>
    <w:rsid w:val="003C0D40"/>
    <w:rsid w:val="003D05EE"/>
    <w:rsid w:val="003F6D33"/>
    <w:rsid w:val="0040410D"/>
    <w:rsid w:val="004552A8"/>
    <w:rsid w:val="0045626C"/>
    <w:rsid w:val="00457FF6"/>
    <w:rsid w:val="00487882"/>
    <w:rsid w:val="004F4F59"/>
    <w:rsid w:val="00524411"/>
    <w:rsid w:val="00595BE7"/>
    <w:rsid w:val="00617789"/>
    <w:rsid w:val="00661FC0"/>
    <w:rsid w:val="00663581"/>
    <w:rsid w:val="006754FF"/>
    <w:rsid w:val="006F0D4A"/>
    <w:rsid w:val="007030D9"/>
    <w:rsid w:val="00721B88"/>
    <w:rsid w:val="0075241D"/>
    <w:rsid w:val="00757F84"/>
    <w:rsid w:val="00765039"/>
    <w:rsid w:val="00794E5B"/>
    <w:rsid w:val="00797F16"/>
    <w:rsid w:val="007D6347"/>
    <w:rsid w:val="007E6A48"/>
    <w:rsid w:val="007E7DF3"/>
    <w:rsid w:val="008047A7"/>
    <w:rsid w:val="00833FC1"/>
    <w:rsid w:val="00867E67"/>
    <w:rsid w:val="0089192F"/>
    <w:rsid w:val="008B22FE"/>
    <w:rsid w:val="008B7184"/>
    <w:rsid w:val="0092209F"/>
    <w:rsid w:val="00923D63"/>
    <w:rsid w:val="00952367"/>
    <w:rsid w:val="009746E4"/>
    <w:rsid w:val="00977BB3"/>
    <w:rsid w:val="009A3615"/>
    <w:rsid w:val="00A001D2"/>
    <w:rsid w:val="00A101B1"/>
    <w:rsid w:val="00A14CDD"/>
    <w:rsid w:val="00A36331"/>
    <w:rsid w:val="00A455E4"/>
    <w:rsid w:val="00A63494"/>
    <w:rsid w:val="00A65408"/>
    <w:rsid w:val="00A65832"/>
    <w:rsid w:val="00A93890"/>
    <w:rsid w:val="00AA24D2"/>
    <w:rsid w:val="00AB013C"/>
    <w:rsid w:val="00AC1CB3"/>
    <w:rsid w:val="00AC2E11"/>
    <w:rsid w:val="00AD31C3"/>
    <w:rsid w:val="00AD7242"/>
    <w:rsid w:val="00AF54CE"/>
    <w:rsid w:val="00B07C4A"/>
    <w:rsid w:val="00B376CB"/>
    <w:rsid w:val="00B47773"/>
    <w:rsid w:val="00B7687A"/>
    <w:rsid w:val="00BD75EC"/>
    <w:rsid w:val="00BF750B"/>
    <w:rsid w:val="00C26823"/>
    <w:rsid w:val="00C410D6"/>
    <w:rsid w:val="00C46B9E"/>
    <w:rsid w:val="00C8572A"/>
    <w:rsid w:val="00CD5BD8"/>
    <w:rsid w:val="00CD7160"/>
    <w:rsid w:val="00CF644F"/>
    <w:rsid w:val="00D00B72"/>
    <w:rsid w:val="00D07AD8"/>
    <w:rsid w:val="00D14073"/>
    <w:rsid w:val="00D15DF3"/>
    <w:rsid w:val="00D21A81"/>
    <w:rsid w:val="00D31AAE"/>
    <w:rsid w:val="00D36117"/>
    <w:rsid w:val="00D93349"/>
    <w:rsid w:val="00DB0BBD"/>
    <w:rsid w:val="00DB5C1D"/>
    <w:rsid w:val="00DF0EDB"/>
    <w:rsid w:val="00DF3AE3"/>
    <w:rsid w:val="00E445AB"/>
    <w:rsid w:val="00E6594A"/>
    <w:rsid w:val="00E71394"/>
    <w:rsid w:val="00E829C2"/>
    <w:rsid w:val="00E90AD5"/>
    <w:rsid w:val="00ED1A84"/>
    <w:rsid w:val="00ED2132"/>
    <w:rsid w:val="00F347C9"/>
    <w:rsid w:val="00F42DDE"/>
    <w:rsid w:val="00F54F87"/>
    <w:rsid w:val="00F63729"/>
    <w:rsid w:val="00F7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44506"/>
  <w15:docId w15:val="{1AE7A9EE-3B9A-460A-9DB7-AA0712B9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CF644F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B7687A"/>
    <w:pPr>
      <w:ind w:left="720"/>
      <w:contextualSpacing/>
    </w:p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757F84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8B71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9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lidl.hr/c/obavijest-o-povlacenju-opozivu-proizvoda/s10029608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CF551A-FB89-4641-839A-8D9B6B6FBC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9A8E7E-72E5-4892-85C6-1DE7FDB42E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63F662-F506-4B9C-B741-AF17C2A905D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Vlatka Erman Oštrić</cp:lastModifiedBy>
  <cp:revision>3</cp:revision>
  <cp:lastPrinted>2016-05-10T08:39:00Z</cp:lastPrinted>
  <dcterms:created xsi:type="dcterms:W3CDTF">2025-10-13T19:17:00Z</dcterms:created>
  <dcterms:modified xsi:type="dcterms:W3CDTF">2025-10-13T19:18:00Z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